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3A" w:rsidRDefault="00B46C04" w:rsidP="00EA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Role Risk Assessment</w:t>
      </w:r>
    </w:p>
    <w:p w:rsidR="00A8219E" w:rsidRPr="00ED4D42" w:rsidRDefault="00143C88" w:rsidP="001405AD">
      <w:pPr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 xml:space="preserve">Role </w:t>
      </w:r>
      <w:r w:rsidR="005D4BB0">
        <w:rPr>
          <w:b/>
          <w:sz w:val="28"/>
          <w:szCs w:val="28"/>
        </w:rPr>
        <w:t>Risk Assessment</w:t>
      </w:r>
      <w:r w:rsidR="001405AD">
        <w:rPr>
          <w:b/>
          <w:sz w:val="28"/>
          <w:szCs w:val="28"/>
        </w:rPr>
        <w:t xml:space="preserve"> For:</w:t>
      </w:r>
      <w:r w:rsidR="009B4D91">
        <w:rPr>
          <w:b/>
          <w:i/>
          <w:color w:val="FF0000"/>
          <w:sz w:val="28"/>
          <w:szCs w:val="28"/>
        </w:rPr>
        <w:t xml:space="preserve"> </w:t>
      </w:r>
      <w:r w:rsidR="00191BD7">
        <w:rPr>
          <w:b/>
          <w:i/>
          <w:color w:val="FF0000"/>
          <w:sz w:val="28"/>
          <w:szCs w:val="28"/>
        </w:rPr>
        <w:t xml:space="preserve"> </w:t>
      </w:r>
      <w:r w:rsidR="00B46C04">
        <w:t>[</w:t>
      </w:r>
      <w:r w:rsidR="00B46C04" w:rsidRPr="00B46C04">
        <w:rPr>
          <w:highlight w:val="yellow"/>
        </w:rPr>
        <w:t>role here</w:t>
      </w:r>
      <w:r w:rsidR="00B46C04">
        <w:t>]</w:t>
      </w:r>
    </w:p>
    <w:p w:rsidR="00EA406C" w:rsidRDefault="00EB1BD6">
      <w:r>
        <w:t xml:space="preserve"> </w:t>
      </w:r>
      <w:r w:rsidR="00C05D48">
        <w:t>I</w:t>
      </w:r>
      <w:r w:rsidR="00EA406C">
        <w:t>t</w:t>
      </w:r>
      <w:r w:rsidR="00C05D48">
        <w:t xml:space="preserve">’s </w:t>
      </w:r>
      <w:r w:rsidR="00EA406C">
        <w:t>important to consider any risks that might be involved</w:t>
      </w:r>
      <w:r w:rsidR="00C05D48">
        <w:t xml:space="preserve"> in each volunteering role</w:t>
      </w:r>
      <w:r w:rsidR="00EA406C">
        <w:t xml:space="preserve">. </w:t>
      </w:r>
      <w:r w:rsidR="00ED4D42">
        <w:t xml:space="preserve"> </w:t>
      </w:r>
      <w:r w:rsidR="00EA406C">
        <w:t xml:space="preserve">The list below is not finite, but a guide to thinking around some of the potential risks involved in some of the roles at the volunteer centre. </w:t>
      </w:r>
      <w:r w:rsidR="00ED4D42">
        <w:t xml:space="preserve"> </w:t>
      </w:r>
      <w:r w:rsidR="00EA406C">
        <w:t>Read through this list consideri</w:t>
      </w:r>
      <w:r>
        <w:t>ng each item in relation to the</w:t>
      </w:r>
      <w:r w:rsidR="00EA406C">
        <w:t xml:space="preserve"> role. </w:t>
      </w:r>
      <w:r w:rsidR="00ED4D42">
        <w:t xml:space="preserve"> </w:t>
      </w:r>
      <w:r w:rsidR="00EA406C">
        <w:t xml:space="preserve">At the bottom is space to add any others that are specific to the role. </w:t>
      </w:r>
      <w:r w:rsidR="00ED4D42">
        <w:t xml:space="preserve"> </w:t>
      </w:r>
      <w:r w:rsidR="00EA406C">
        <w:t xml:space="preserve">Please discuss appropriate actions that can be taken in relation to all of the risks that you identify to minimise the risk.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406C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CB397F" w:rsidRPr="005D4BB0" w:rsidRDefault="00EA406C" w:rsidP="00ED4D42">
            <w:pPr>
              <w:spacing w:after="0" w:line="240" w:lineRule="auto"/>
            </w:pPr>
            <w:r w:rsidRPr="005D4BB0">
              <w:t xml:space="preserve">Will the </w:t>
            </w:r>
            <w:r w:rsidR="00EB1BD6">
              <w:t xml:space="preserve">staff member or </w:t>
            </w:r>
            <w:r w:rsidRPr="005D4BB0">
              <w:t xml:space="preserve">volunteer have </w:t>
            </w:r>
            <w:r w:rsidR="000C0FEE">
              <w:t xml:space="preserve">supervised </w:t>
            </w:r>
            <w:r w:rsidRPr="005D4BB0">
              <w:t>direct contact with the public?</w:t>
            </w:r>
          </w:p>
        </w:tc>
        <w:tc>
          <w:tcPr>
            <w:tcW w:w="3081" w:type="dxa"/>
            <w:vAlign w:val="center"/>
          </w:tcPr>
          <w:p w:rsidR="00EA406C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.55pt;margin-top:15.8pt;width:34.5pt;height:17.8pt;z-index:251650560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left:0;text-align:left;margin-left:86pt;margin-top:15pt;width:30pt;height:15pt;z-index:251653632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445101" w:rsidRPr="005D4BB0" w:rsidRDefault="00EB1BD6" w:rsidP="00ED4D42">
            <w:pPr>
              <w:spacing w:after="0" w:line="240" w:lineRule="auto"/>
            </w:pPr>
            <w:r>
              <w:t xml:space="preserve">Provide </w:t>
            </w:r>
            <w:r w:rsidR="00445101" w:rsidRPr="005D4BB0">
              <w:t>training</w:t>
            </w:r>
            <w:r w:rsidR="002229BB">
              <w:t>/literature on</w:t>
            </w:r>
            <w:r w:rsidR="00445101" w:rsidRPr="005D4BB0">
              <w:t xml:space="preserve"> safety management and dealing with difficult situations with the public.</w:t>
            </w:r>
          </w:p>
        </w:tc>
      </w:tr>
      <w:tr w:rsidR="00EA406C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EA406C" w:rsidRPr="005D4BB0" w:rsidRDefault="00EB1BD6" w:rsidP="00ED4D42">
            <w:pPr>
              <w:spacing w:after="0" w:line="240" w:lineRule="auto"/>
            </w:pPr>
            <w:r>
              <w:t xml:space="preserve">Will the staff member or </w:t>
            </w:r>
            <w:r w:rsidR="00EA406C" w:rsidRPr="005D4BB0">
              <w:t>volunteer</w:t>
            </w:r>
            <w:r w:rsidR="00CB397F" w:rsidRPr="005D4BB0">
              <w:t>’</w:t>
            </w:r>
            <w:r w:rsidR="00EA406C" w:rsidRPr="005D4BB0">
              <w:t xml:space="preserve">s role </w:t>
            </w:r>
            <w:r w:rsidR="000C0FEE">
              <w:t xml:space="preserve">frequently </w:t>
            </w:r>
            <w:r w:rsidR="00EA406C" w:rsidRPr="005D4BB0">
              <w:t xml:space="preserve">or always take place </w:t>
            </w:r>
            <w:r w:rsidR="00F91C0B">
              <w:t>at a</w:t>
            </w:r>
            <w:r w:rsidR="00CD4DDA">
              <w:t>ny</w:t>
            </w:r>
            <w:r w:rsidR="00F91C0B">
              <w:t xml:space="preserve"> location</w:t>
            </w:r>
            <w:r w:rsidR="00CD4DDA">
              <w:t>s</w:t>
            </w:r>
            <w:r w:rsidR="00C317D9">
              <w:t xml:space="preserve"> out with Volunteer </w:t>
            </w:r>
            <w:r w:rsidR="00F91C0B">
              <w:t>Edinburgh’s premises</w:t>
            </w:r>
            <w:r w:rsidR="00EA406C" w:rsidRPr="005D4BB0">
              <w:t>?</w:t>
            </w:r>
          </w:p>
          <w:p w:rsidR="00CB397F" w:rsidRPr="005D4BB0" w:rsidRDefault="00CB397F" w:rsidP="00ED4D42">
            <w:pPr>
              <w:spacing w:after="0" w:line="240" w:lineRule="auto"/>
            </w:pPr>
          </w:p>
        </w:tc>
        <w:tc>
          <w:tcPr>
            <w:tcW w:w="3081" w:type="dxa"/>
            <w:vAlign w:val="center"/>
          </w:tcPr>
          <w:p w:rsidR="00EA406C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46.2pt;margin-top:17.35pt;width:34.85pt;height:17.8pt;z-index:251651584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7" type="#_x0000_t13" style="position:absolute;left:0;text-align:left;margin-left:86pt;margin-top:17.55pt;width:30pt;height:15pt;z-index:251654656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EA406C" w:rsidRPr="005D4BB0" w:rsidRDefault="00CD4DDA" w:rsidP="00ED4D42">
            <w:pPr>
              <w:spacing w:after="0" w:line="240" w:lineRule="auto"/>
            </w:pPr>
            <w:r>
              <w:t xml:space="preserve">Provide </w:t>
            </w:r>
            <w:r w:rsidR="002229BB">
              <w:t xml:space="preserve">relevant personal safety training/literature </w:t>
            </w:r>
            <w:r>
              <w:t>and provide means of emergency contact to volunteer</w:t>
            </w:r>
            <w:r w:rsidR="00445101" w:rsidRPr="005D4BB0">
              <w:t xml:space="preserve">. </w:t>
            </w:r>
            <w:r w:rsidR="00ED4D42">
              <w:t xml:space="preserve"> </w:t>
            </w:r>
            <w:r w:rsidR="00C317D9">
              <w:t>Ensure that V</w:t>
            </w:r>
            <w:r w:rsidR="00445101" w:rsidRPr="005D4BB0">
              <w:t xml:space="preserve">E public liability insurance covers the </w:t>
            </w:r>
            <w:r w:rsidR="00EB1BD6">
              <w:t xml:space="preserve">staff member or </w:t>
            </w:r>
            <w:r w:rsidR="00445101" w:rsidRPr="005D4BB0">
              <w:t xml:space="preserve">volunteer at that location.  </w:t>
            </w:r>
          </w:p>
        </w:tc>
      </w:tr>
      <w:tr w:rsidR="00EA406C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CB397F" w:rsidRPr="005D4BB0" w:rsidRDefault="00EA406C" w:rsidP="00ED4D42">
            <w:pPr>
              <w:spacing w:after="0" w:line="240" w:lineRule="auto"/>
            </w:pPr>
            <w:r w:rsidRPr="005D4BB0">
              <w:t xml:space="preserve">Will the </w:t>
            </w:r>
            <w:r w:rsidR="00F91C0B">
              <w:t>role involve the provision of care to young people or adults</w:t>
            </w:r>
            <w:r w:rsidR="00EB1BD6">
              <w:t xml:space="preserve"> at risk</w:t>
            </w:r>
            <w:r w:rsidRPr="005D4BB0">
              <w:t>?</w:t>
            </w:r>
          </w:p>
        </w:tc>
        <w:tc>
          <w:tcPr>
            <w:tcW w:w="3081" w:type="dxa"/>
            <w:vAlign w:val="center"/>
          </w:tcPr>
          <w:p w:rsidR="00EA406C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69" type="#_x0000_t202" style="position:absolute;left:0;text-align:left;margin-left:46.9pt;margin-top:19.6pt;width:34.5pt;height:17.8pt;z-index:251665920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13" style="position:absolute;left:0;text-align:left;margin-left:86pt;margin-top:19.35pt;width:30pt;height:15pt;z-index:251655680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EA406C" w:rsidRPr="005D4BB0" w:rsidRDefault="0080031B" w:rsidP="00ED4D42">
            <w:pPr>
              <w:spacing w:after="0" w:line="240" w:lineRule="auto"/>
            </w:pPr>
            <w:r>
              <w:t>PVG</w:t>
            </w:r>
            <w:r w:rsidR="00445101" w:rsidRPr="005D4BB0">
              <w:t xml:space="preserve"> check </w:t>
            </w:r>
            <w:r w:rsidR="00EB1BD6">
              <w:t xml:space="preserve">must be carried out </w:t>
            </w:r>
            <w:r w:rsidR="00445101" w:rsidRPr="005D4BB0">
              <w:t>before commencing</w:t>
            </w:r>
            <w:r w:rsidR="00EB1BD6">
              <w:t xml:space="preserve"> role</w:t>
            </w:r>
            <w:r w:rsidR="00F91C0B">
              <w:t>.</w:t>
            </w:r>
          </w:p>
        </w:tc>
      </w:tr>
      <w:tr w:rsidR="00F91C0B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  <w:r w:rsidRPr="005D4BB0">
              <w:t>W</w:t>
            </w:r>
            <w:r>
              <w:t xml:space="preserve">ill the </w:t>
            </w:r>
            <w:r w:rsidR="00EB1BD6">
              <w:t xml:space="preserve">staff member or </w:t>
            </w:r>
            <w:r>
              <w:t xml:space="preserve">volunteer have sustained </w:t>
            </w:r>
            <w:r w:rsidR="00EB1BD6">
              <w:t>lone</w:t>
            </w:r>
            <w:r w:rsidRPr="005D4BB0">
              <w:t xml:space="preserve"> </w:t>
            </w:r>
            <w:r>
              <w:t xml:space="preserve">contact </w:t>
            </w:r>
            <w:r w:rsidRPr="005D4BB0">
              <w:t>with</w:t>
            </w:r>
            <w:r w:rsidR="00C317D9">
              <w:t xml:space="preserve"> V</w:t>
            </w:r>
            <w:r w:rsidR="00EB1BD6">
              <w:t>E service users who are young people or adults at risk</w:t>
            </w:r>
            <w:r w:rsidRPr="005D4BB0">
              <w:t>?</w:t>
            </w:r>
          </w:p>
        </w:tc>
        <w:tc>
          <w:tcPr>
            <w:tcW w:w="3081" w:type="dxa"/>
            <w:vAlign w:val="center"/>
          </w:tcPr>
          <w:p w:rsidR="00F91C0B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70" type="#_x0000_t202" style="position:absolute;left:0;text-align:left;margin-left:47.25pt;margin-top:19.7pt;width:34.5pt;height:17.8pt;z-index:251666944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5" type="#_x0000_t13" style="position:absolute;left:0;text-align:left;margin-left:86pt;margin-top:19.55pt;width:30pt;height:15pt;z-index:251663872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F91C0B" w:rsidRPr="005D4BB0" w:rsidRDefault="0080031B" w:rsidP="00ED4D42">
            <w:pPr>
              <w:spacing w:after="0" w:line="240" w:lineRule="auto"/>
            </w:pPr>
            <w:r>
              <w:t>PVG</w:t>
            </w:r>
            <w:r w:rsidR="00F91C0B" w:rsidRPr="005D4BB0">
              <w:t xml:space="preserve"> check </w:t>
            </w:r>
            <w:r w:rsidR="00EB1BD6">
              <w:t xml:space="preserve">must be carried out before </w:t>
            </w:r>
            <w:r w:rsidR="00F91C0B" w:rsidRPr="005D4BB0">
              <w:t xml:space="preserve">commencing their </w:t>
            </w:r>
            <w:r w:rsidR="00EB1BD6">
              <w:t xml:space="preserve">role </w:t>
            </w:r>
            <w:r w:rsidR="00F91C0B" w:rsidRPr="005D4BB0">
              <w:t>and receive safety management training</w:t>
            </w:r>
            <w:r w:rsidR="002229BB">
              <w:t>/literature</w:t>
            </w:r>
            <w:r w:rsidR="00F91C0B" w:rsidRPr="005D4BB0">
              <w:t xml:space="preserve"> </w:t>
            </w:r>
            <w:r w:rsidR="00EB1BD6">
              <w:t xml:space="preserve">to be provided </w:t>
            </w:r>
            <w:r w:rsidR="00F91C0B" w:rsidRPr="005D4BB0">
              <w:t>on induction.</w:t>
            </w:r>
          </w:p>
        </w:tc>
      </w:tr>
      <w:tr w:rsidR="00F91C0B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  <w:r w:rsidRPr="005D4BB0">
              <w:t xml:space="preserve">Will the </w:t>
            </w:r>
            <w:r w:rsidR="00EB1BD6">
              <w:t xml:space="preserve">staff member or </w:t>
            </w:r>
            <w:r w:rsidRPr="005D4BB0">
              <w:t>voluntee</w:t>
            </w:r>
            <w:r w:rsidR="00C317D9">
              <w:t>r have access to confidential V</w:t>
            </w:r>
            <w:r w:rsidRPr="005D4BB0">
              <w:t>E records?</w:t>
            </w:r>
          </w:p>
        </w:tc>
        <w:tc>
          <w:tcPr>
            <w:tcW w:w="3081" w:type="dxa"/>
            <w:vAlign w:val="center"/>
          </w:tcPr>
          <w:p w:rsidR="00F91C0B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71" type="#_x0000_t202" style="position:absolute;left:0;text-align:left;margin-left:47.6pt;margin-top:17.2pt;width:34.5pt;height:17.8pt;z-index:251667968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1" type="#_x0000_t13" style="position:absolute;left:0;text-align:left;margin-left:86pt;margin-top:17.15pt;width:30pt;height:15pt;z-index:251659776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F91C0B" w:rsidRPr="005D4BB0" w:rsidRDefault="00EB1BD6" w:rsidP="00ED4D42">
            <w:pPr>
              <w:spacing w:after="0" w:line="240" w:lineRule="auto"/>
            </w:pPr>
            <w:r>
              <w:t xml:space="preserve">Make </w:t>
            </w:r>
            <w:r w:rsidR="00F91C0B" w:rsidRPr="005D4BB0">
              <w:t xml:space="preserve">aware of the </w:t>
            </w:r>
            <w:r w:rsidR="00C317D9">
              <w:t>V</w:t>
            </w:r>
            <w:r>
              <w:t xml:space="preserve">E </w:t>
            </w:r>
            <w:r w:rsidR="00F91C0B" w:rsidRPr="005D4BB0">
              <w:t xml:space="preserve">confidentiality </w:t>
            </w:r>
            <w:r>
              <w:t>policy and provide</w:t>
            </w:r>
            <w:r w:rsidR="00655482">
              <w:t xml:space="preserve"> </w:t>
            </w:r>
            <w:r>
              <w:t>information</w:t>
            </w:r>
            <w:r w:rsidR="00F91C0B" w:rsidRPr="005D4BB0">
              <w:t xml:space="preserve"> about safe information handling. </w:t>
            </w:r>
            <w:r w:rsidR="00ED4D42">
              <w:t xml:space="preserve"> </w:t>
            </w:r>
            <w:r w:rsidR="00CD4DDA">
              <w:t xml:space="preserve">Ensure that </w:t>
            </w:r>
            <w:r>
              <w:t>staff member or volunteer’s</w:t>
            </w:r>
            <w:r w:rsidR="00CD4DDA">
              <w:t xml:space="preserve"> s</w:t>
            </w:r>
            <w:r w:rsidR="00F91C0B" w:rsidRPr="005D4BB0">
              <w:t xml:space="preserve">elf-disclosure </w:t>
            </w:r>
            <w:r w:rsidR="00CD4DDA">
              <w:t xml:space="preserve">form indicates </w:t>
            </w:r>
            <w:r w:rsidR="00F91C0B" w:rsidRPr="005D4BB0">
              <w:t>ability to act in a trustworthy manner.</w:t>
            </w:r>
          </w:p>
        </w:tc>
      </w:tr>
      <w:tr w:rsidR="00F91C0B" w:rsidRPr="005D4BB0" w:rsidTr="00ED4D42">
        <w:trPr>
          <w:trHeight w:val="2148"/>
        </w:trPr>
        <w:tc>
          <w:tcPr>
            <w:tcW w:w="3080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  <w:r w:rsidRPr="005D4BB0">
              <w:lastRenderedPageBreak/>
              <w:t xml:space="preserve">Will the </w:t>
            </w:r>
            <w:r w:rsidR="00EB1BD6">
              <w:t xml:space="preserve">role involve the </w:t>
            </w:r>
            <w:r w:rsidRPr="005D4BB0">
              <w:t>need to travel between different locations?</w:t>
            </w:r>
          </w:p>
        </w:tc>
        <w:tc>
          <w:tcPr>
            <w:tcW w:w="3081" w:type="dxa"/>
            <w:vAlign w:val="center"/>
          </w:tcPr>
          <w:p w:rsidR="00F91C0B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72" type="#_x0000_t202" style="position:absolute;left:0;text-align:left;margin-left:46.2pt;margin-top:20.3pt;width:34.5pt;height:17.8pt;z-index:251668992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2" type="#_x0000_t13" style="position:absolute;left:0;text-align:left;margin-left:86pt;margin-top:20.15pt;width:30pt;height:15pt;z-index:251660800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F91C0B" w:rsidRPr="005D4BB0" w:rsidRDefault="00EB1BD6" w:rsidP="00ED4D42">
            <w:pPr>
              <w:spacing w:after="0" w:line="240" w:lineRule="auto"/>
            </w:pPr>
            <w:r>
              <w:t xml:space="preserve">Provide </w:t>
            </w:r>
            <w:r w:rsidR="000C0FEE">
              <w:t xml:space="preserve">appropriate </w:t>
            </w:r>
            <w:r w:rsidR="00F91C0B" w:rsidRPr="005D4BB0">
              <w:t>safety management training</w:t>
            </w:r>
            <w:r w:rsidR="002229BB">
              <w:t>/literature</w:t>
            </w:r>
            <w:r w:rsidR="00F91C0B" w:rsidRPr="005D4BB0">
              <w:t xml:space="preserve"> on induction.</w:t>
            </w:r>
          </w:p>
        </w:tc>
      </w:tr>
      <w:tr w:rsidR="00F91C0B" w:rsidRPr="005D4BB0" w:rsidTr="00ED4D42">
        <w:trPr>
          <w:trHeight w:val="2149"/>
        </w:trPr>
        <w:tc>
          <w:tcPr>
            <w:tcW w:w="3080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  <w:r w:rsidRPr="005D4BB0">
              <w:t>Does the role involve the use of any potentially dangerous equipment?</w:t>
            </w:r>
          </w:p>
        </w:tc>
        <w:tc>
          <w:tcPr>
            <w:tcW w:w="3081" w:type="dxa"/>
            <w:vAlign w:val="center"/>
          </w:tcPr>
          <w:p w:rsidR="00F91C0B" w:rsidRPr="005D4BB0" w:rsidRDefault="00D24809" w:rsidP="00ED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_x0000_s1073" type="#_x0000_t202" style="position:absolute;left:0;text-align:left;margin-left:46.55pt;margin-top:16.2pt;width:34.5pt;height:17.8pt;z-index:251670016;mso-position-horizontal-relative:text;mso-position-vertical-relative:text;mso-width-relative:margin;mso-height-relative:margin">
                  <v:textbox>
                    <w:txbxContent>
                      <w:p w:rsidR="00AA63A9" w:rsidRPr="00607B45" w:rsidRDefault="00AA63A9" w:rsidP="00607B45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3" type="#_x0000_t13" style="position:absolute;left:0;text-align:left;margin-left:86pt;margin-top:16.15pt;width:30pt;height:15pt;z-index:251661824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</w:tc>
        <w:tc>
          <w:tcPr>
            <w:tcW w:w="3081" w:type="dxa"/>
            <w:vAlign w:val="center"/>
          </w:tcPr>
          <w:p w:rsidR="00F91C0B" w:rsidRPr="005D4BB0" w:rsidRDefault="00EB1BD6" w:rsidP="00ED4D42">
            <w:pPr>
              <w:spacing w:after="0" w:line="240" w:lineRule="auto"/>
            </w:pPr>
            <w:r>
              <w:t xml:space="preserve">Provide </w:t>
            </w:r>
            <w:r w:rsidR="00F91C0B" w:rsidRPr="005D4BB0">
              <w:t xml:space="preserve">training in the safe usage of any potentially dangerous equipment they will use. </w:t>
            </w:r>
          </w:p>
        </w:tc>
      </w:tr>
      <w:tr w:rsidR="00F91C0B" w:rsidRPr="005D4BB0" w:rsidTr="00ED4D42">
        <w:trPr>
          <w:trHeight w:val="7266"/>
        </w:trPr>
        <w:tc>
          <w:tcPr>
            <w:tcW w:w="3080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  <w:r w:rsidRPr="005D4BB0">
              <w:t>Any other risks specific to role?</w:t>
            </w:r>
          </w:p>
        </w:tc>
        <w:tc>
          <w:tcPr>
            <w:tcW w:w="3081" w:type="dxa"/>
            <w:vAlign w:val="center"/>
          </w:tcPr>
          <w:p w:rsidR="00F91C0B" w:rsidRPr="005D4BB0" w:rsidRDefault="00F91C0B" w:rsidP="00ED4D42">
            <w:pPr>
              <w:spacing w:after="0" w:line="240" w:lineRule="auto"/>
              <w:jc w:val="center"/>
            </w:pPr>
          </w:p>
        </w:tc>
        <w:tc>
          <w:tcPr>
            <w:tcW w:w="3081" w:type="dxa"/>
            <w:vAlign w:val="center"/>
          </w:tcPr>
          <w:p w:rsidR="00F91C0B" w:rsidRPr="005D4BB0" w:rsidRDefault="00F91C0B" w:rsidP="00ED4D42">
            <w:pPr>
              <w:spacing w:after="0" w:line="240" w:lineRule="auto"/>
            </w:pPr>
          </w:p>
        </w:tc>
      </w:tr>
    </w:tbl>
    <w:p w:rsidR="00EA406C" w:rsidRDefault="00EA406C"/>
    <w:p w:rsidR="00EB1BD6" w:rsidRDefault="005D4BB0">
      <w:r>
        <w:t>Signed</w:t>
      </w:r>
      <w:r w:rsidR="00EB1BD6">
        <w:t xml:space="preserve"> </w:t>
      </w:r>
      <w:r>
        <w:t>(</w:t>
      </w:r>
      <w:r w:rsidR="00EB1BD6">
        <w:t>staff member or v</w:t>
      </w:r>
      <w:r>
        <w:t>olunteer</w:t>
      </w:r>
      <w:proofErr w:type="gramStart"/>
      <w:r>
        <w:t>)_</w:t>
      </w:r>
      <w:proofErr w:type="gramEnd"/>
      <w:r>
        <w:t xml:space="preserve">____________________________________________ </w:t>
      </w:r>
    </w:p>
    <w:p w:rsidR="005D4BB0" w:rsidRDefault="005D4BB0">
      <w:r>
        <w:t>Date__________________</w:t>
      </w:r>
    </w:p>
    <w:p w:rsidR="00EB1BD6" w:rsidRDefault="005D4BB0">
      <w:r>
        <w:t>Signed (</w:t>
      </w:r>
      <w:r w:rsidR="00EB1BD6">
        <w:t>Line Manager/</w:t>
      </w:r>
      <w:r>
        <w:t>Volunteer Support Worker</w:t>
      </w:r>
      <w:proofErr w:type="gramStart"/>
      <w:r>
        <w:t>)_</w:t>
      </w:r>
      <w:proofErr w:type="gramEnd"/>
      <w:r>
        <w:t>_______________________________</w:t>
      </w:r>
    </w:p>
    <w:p w:rsidR="005D4BB0" w:rsidRDefault="005D4BB0">
      <w:r>
        <w:t>Date_________________</w:t>
      </w:r>
    </w:p>
    <w:sectPr w:rsidR="005D4BB0" w:rsidSect="00770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09" w:rsidRDefault="00D24809" w:rsidP="00CA6B58">
      <w:pPr>
        <w:spacing w:after="0" w:line="240" w:lineRule="auto"/>
      </w:pPr>
      <w:r>
        <w:separator/>
      </w:r>
    </w:p>
  </w:endnote>
  <w:endnote w:type="continuationSeparator" w:id="0">
    <w:p w:rsidR="00D24809" w:rsidRDefault="00D24809" w:rsidP="00C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A30C530" wp14:editId="5C0970D1">
          <wp:simplePos x="0" y="0"/>
          <wp:positionH relativeFrom="column">
            <wp:posOffset>1085850</wp:posOffset>
          </wp:positionH>
          <wp:positionV relativeFrom="paragraph">
            <wp:posOffset>-213360</wp:posOffset>
          </wp:positionV>
          <wp:extent cx="3421848" cy="723900"/>
          <wp:effectExtent l="0" t="0" r="0" b="0"/>
          <wp:wrapNone/>
          <wp:docPr id="2" name="Picture 2" descr="C:\Users\JavierTejera\Desktop\email signature graphic_volunteer wik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vierTejera\Desktop\email signature graphic_volunteer wik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50"/>
                  <a:stretch/>
                </pic:blipFill>
                <pic:spPr bwMode="auto">
                  <a:xfrm>
                    <a:off x="0" y="0"/>
                    <a:ext cx="342184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09" w:rsidRDefault="00D24809" w:rsidP="00CA6B58">
      <w:pPr>
        <w:spacing w:after="0" w:line="240" w:lineRule="auto"/>
      </w:pPr>
      <w:r>
        <w:separator/>
      </w:r>
    </w:p>
  </w:footnote>
  <w:footnote w:type="continuationSeparator" w:id="0">
    <w:p w:rsidR="00D24809" w:rsidRDefault="00D24809" w:rsidP="00CA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 w:rsidP="00CA6B58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4508938</wp:posOffset>
          </wp:positionH>
          <wp:positionV relativeFrom="paragraph">
            <wp:posOffset>-238190</wp:posOffset>
          </wp:positionV>
          <wp:extent cx="1891862" cy="5006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 logo_full colour_899px x 23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39" cy="50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58" w:rsidRDefault="00CA6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UxNTcxtTQ0MTYzNDFS0lEKTi0uzszPAykwrAUAAx6ljiwAAAA="/>
  </w:docVars>
  <w:rsids>
    <w:rsidRoot w:val="00EA406C"/>
    <w:rsid w:val="00073776"/>
    <w:rsid w:val="000C0FEE"/>
    <w:rsid w:val="001405AD"/>
    <w:rsid w:val="00143C88"/>
    <w:rsid w:val="00191BD7"/>
    <w:rsid w:val="002229BB"/>
    <w:rsid w:val="002940ED"/>
    <w:rsid w:val="0030507F"/>
    <w:rsid w:val="00410754"/>
    <w:rsid w:val="00445101"/>
    <w:rsid w:val="004B0AF9"/>
    <w:rsid w:val="005219CB"/>
    <w:rsid w:val="00582388"/>
    <w:rsid w:val="005A2C96"/>
    <w:rsid w:val="005D4BB0"/>
    <w:rsid w:val="00607B45"/>
    <w:rsid w:val="00655482"/>
    <w:rsid w:val="00692389"/>
    <w:rsid w:val="006C354A"/>
    <w:rsid w:val="00770FAD"/>
    <w:rsid w:val="0080031B"/>
    <w:rsid w:val="008B4E60"/>
    <w:rsid w:val="009A61B0"/>
    <w:rsid w:val="009B4D91"/>
    <w:rsid w:val="00A8219E"/>
    <w:rsid w:val="00A905C0"/>
    <w:rsid w:val="00AA63A9"/>
    <w:rsid w:val="00AA7CCC"/>
    <w:rsid w:val="00B17D6D"/>
    <w:rsid w:val="00B46C04"/>
    <w:rsid w:val="00BB18BF"/>
    <w:rsid w:val="00C05D48"/>
    <w:rsid w:val="00C317D9"/>
    <w:rsid w:val="00CA6B58"/>
    <w:rsid w:val="00CB0CD1"/>
    <w:rsid w:val="00CB397F"/>
    <w:rsid w:val="00CD23B2"/>
    <w:rsid w:val="00CD4DDA"/>
    <w:rsid w:val="00D24809"/>
    <w:rsid w:val="00DC783A"/>
    <w:rsid w:val="00E06E3C"/>
    <w:rsid w:val="00EA406C"/>
    <w:rsid w:val="00EB1BD6"/>
    <w:rsid w:val="00ED4D42"/>
    <w:rsid w:val="00F751C9"/>
    <w:rsid w:val="00F85AAC"/>
    <w:rsid w:val="00F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061AC-8E2F-42B6-A826-85784EF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volunteerwiki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Ellisciruello</dc:creator>
  <cp:lastModifiedBy>Javier Tejera</cp:lastModifiedBy>
  <cp:revision>9</cp:revision>
  <cp:lastPrinted>2014-02-19T13:16:00Z</cp:lastPrinted>
  <dcterms:created xsi:type="dcterms:W3CDTF">2013-01-08T14:06:00Z</dcterms:created>
  <dcterms:modified xsi:type="dcterms:W3CDTF">2020-02-06T10:15:00Z</dcterms:modified>
</cp:coreProperties>
</file>